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5A" w:rsidRDefault="001257C5" w:rsidP="00A5305A">
      <w:pPr>
        <w:spacing w:line="62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  <w:r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t>北京市</w:t>
      </w:r>
      <w:r w:rsidR="00A5305A"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t>大兴区机构编制委员会办公室</w:t>
      </w:r>
    </w:p>
    <w:p w:rsidR="00A5305A" w:rsidRDefault="00A5305A" w:rsidP="00A5305A">
      <w:pPr>
        <w:spacing w:line="62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  <w:r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t>2017年预算</w:t>
      </w:r>
      <w:r w:rsidR="001257C5"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t>公开目录</w:t>
      </w:r>
    </w:p>
    <w:p w:rsidR="00A5305A" w:rsidRDefault="00A5305A" w:rsidP="00A5305A">
      <w:pPr>
        <w:spacing w:line="620" w:lineRule="exact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A5305A" w:rsidRPr="00E7500F" w:rsidRDefault="001257C5" w:rsidP="00A5305A">
      <w:pPr>
        <w:tabs>
          <w:tab w:val="center" w:pos="6979"/>
        </w:tabs>
        <w:spacing w:beforeLines="100" w:afterLines="50" w:line="300" w:lineRule="exact"/>
        <w:ind w:firstLineChars="150" w:firstLine="480"/>
        <w:jc w:val="left"/>
        <w:rPr>
          <w:rFonts w:ascii="黑体" w:eastAsia="黑体" w:hAnsi="文星标宋" w:cs="Tahom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 xml:space="preserve">第一部分  </w:t>
      </w:r>
      <w:r w:rsidR="00A5305A" w:rsidRPr="00E7500F">
        <w:rPr>
          <w:rFonts w:ascii="黑体" w:eastAsia="黑体" w:hAnsi="文星标宋" w:cs="Tahoma" w:hint="eastAsia"/>
          <w:color w:val="000000"/>
          <w:sz w:val="32"/>
          <w:szCs w:val="32"/>
        </w:rPr>
        <w:t>2017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年度部门预</w:t>
      </w:r>
      <w:r w:rsidR="00A5305A" w:rsidRPr="00E7500F">
        <w:rPr>
          <w:rFonts w:ascii="黑体" w:eastAsia="黑体" w:hAnsi="文星标宋" w:cs="Tahoma" w:hint="eastAsia"/>
          <w:color w:val="000000"/>
          <w:sz w:val="32"/>
          <w:szCs w:val="32"/>
        </w:rPr>
        <w:t>算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报表（详见2016年部门预算公开套表）</w:t>
      </w:r>
    </w:p>
    <w:p w:rsidR="00A5305A" w:rsidRPr="00E7500F" w:rsidRDefault="00A5305A" w:rsidP="001257C5">
      <w:pPr>
        <w:tabs>
          <w:tab w:val="center" w:pos="6979"/>
        </w:tabs>
        <w:spacing w:beforeLines="100" w:afterLines="50" w:line="3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Tahoma" w:cs="Tahoma" w:hint="eastAsia"/>
          <w:color w:val="000000"/>
          <w:sz w:val="32"/>
          <w:szCs w:val="32"/>
        </w:rPr>
        <w:t>一</w:t>
      </w:r>
      <w:r w:rsidR="001257C5">
        <w:rPr>
          <w:rFonts w:ascii="楷体_GB2312" w:eastAsia="楷体_GB2312" w:hAnsi="Tahoma" w:cs="Tahoma" w:hint="eastAsia"/>
          <w:color w:val="000000"/>
          <w:sz w:val="32"/>
          <w:szCs w:val="32"/>
        </w:rPr>
        <w:t>、</w:t>
      </w:r>
      <w:r w:rsidRPr="00E7500F">
        <w:rPr>
          <w:rFonts w:ascii="仿宋_GB2312" w:eastAsia="仿宋_GB2312" w:hint="eastAsia"/>
          <w:sz w:val="32"/>
          <w:szCs w:val="32"/>
        </w:rPr>
        <w:t>收支预算总表</w:t>
      </w:r>
    </w:p>
    <w:p w:rsidR="00A5305A" w:rsidRPr="00E7500F" w:rsidRDefault="00A5305A" w:rsidP="001257C5">
      <w:pPr>
        <w:tabs>
          <w:tab w:val="center" w:pos="6979"/>
        </w:tabs>
        <w:spacing w:beforeLines="100" w:afterLines="50" w:line="3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E7500F">
        <w:rPr>
          <w:rFonts w:ascii="仿宋_GB2312" w:eastAsia="仿宋_GB2312" w:hint="eastAsia"/>
          <w:sz w:val="32"/>
          <w:szCs w:val="32"/>
        </w:rPr>
        <w:t>二</w:t>
      </w:r>
      <w:r w:rsidR="001257C5">
        <w:rPr>
          <w:rFonts w:ascii="仿宋_GB2312" w:eastAsia="仿宋_GB2312" w:hint="eastAsia"/>
          <w:sz w:val="32"/>
          <w:szCs w:val="32"/>
        </w:rPr>
        <w:t>、</w:t>
      </w:r>
      <w:r w:rsidRPr="00E7500F">
        <w:rPr>
          <w:rFonts w:ascii="仿宋_GB2312" w:eastAsia="仿宋_GB2312" w:hint="eastAsia"/>
          <w:sz w:val="32"/>
          <w:szCs w:val="32"/>
        </w:rPr>
        <w:t>收入预算表</w:t>
      </w:r>
    </w:p>
    <w:p w:rsidR="00A5305A" w:rsidRPr="00E7500F" w:rsidRDefault="00A5305A" w:rsidP="001257C5">
      <w:pPr>
        <w:tabs>
          <w:tab w:val="center" w:pos="6979"/>
        </w:tabs>
        <w:spacing w:beforeLines="100" w:afterLines="50" w:line="3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E7500F">
        <w:rPr>
          <w:rFonts w:ascii="仿宋_GB2312" w:eastAsia="仿宋_GB2312" w:hint="eastAsia"/>
          <w:sz w:val="32"/>
          <w:szCs w:val="32"/>
        </w:rPr>
        <w:t>三</w:t>
      </w:r>
      <w:r w:rsidR="001257C5">
        <w:rPr>
          <w:rFonts w:ascii="仿宋_GB2312" w:eastAsia="仿宋_GB2312" w:hint="eastAsia"/>
          <w:sz w:val="32"/>
          <w:szCs w:val="32"/>
        </w:rPr>
        <w:t>、</w:t>
      </w:r>
      <w:r w:rsidRPr="00E7500F">
        <w:rPr>
          <w:rFonts w:ascii="仿宋_GB2312" w:eastAsia="仿宋_GB2312" w:hint="eastAsia"/>
          <w:sz w:val="32"/>
          <w:szCs w:val="32"/>
        </w:rPr>
        <w:t>支出预算表</w:t>
      </w:r>
    </w:p>
    <w:p w:rsidR="00A5305A" w:rsidRPr="00E7500F" w:rsidRDefault="00A5305A" w:rsidP="001257C5">
      <w:pPr>
        <w:tabs>
          <w:tab w:val="center" w:pos="6979"/>
        </w:tabs>
        <w:spacing w:beforeLines="100" w:afterLines="50" w:line="3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E7500F">
        <w:rPr>
          <w:rFonts w:ascii="仿宋_GB2312" w:eastAsia="仿宋_GB2312" w:hint="eastAsia"/>
          <w:sz w:val="32"/>
          <w:szCs w:val="32"/>
        </w:rPr>
        <w:t>四</w:t>
      </w:r>
      <w:r w:rsidR="001257C5">
        <w:rPr>
          <w:rFonts w:ascii="仿宋_GB2312" w:eastAsia="仿宋_GB2312" w:hint="eastAsia"/>
          <w:sz w:val="32"/>
          <w:szCs w:val="32"/>
        </w:rPr>
        <w:t>、</w:t>
      </w:r>
      <w:r w:rsidRPr="00E7500F">
        <w:rPr>
          <w:rFonts w:ascii="仿宋_GB2312" w:eastAsia="仿宋_GB2312" w:hint="eastAsia"/>
          <w:sz w:val="32"/>
          <w:szCs w:val="32"/>
        </w:rPr>
        <w:t>财政拨款收支预算总表</w:t>
      </w:r>
    </w:p>
    <w:p w:rsidR="00A5305A" w:rsidRPr="00E7500F" w:rsidRDefault="00A5305A" w:rsidP="001257C5">
      <w:pPr>
        <w:tabs>
          <w:tab w:val="center" w:pos="6979"/>
        </w:tabs>
        <w:spacing w:beforeLines="100" w:afterLines="50" w:line="3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E7500F">
        <w:rPr>
          <w:rFonts w:ascii="仿宋_GB2312" w:eastAsia="仿宋_GB2312" w:hint="eastAsia"/>
          <w:sz w:val="32"/>
          <w:szCs w:val="32"/>
        </w:rPr>
        <w:t>五</w:t>
      </w:r>
      <w:r w:rsidR="001257C5">
        <w:rPr>
          <w:rFonts w:ascii="仿宋_GB2312" w:eastAsia="仿宋_GB2312" w:hint="eastAsia"/>
          <w:sz w:val="32"/>
          <w:szCs w:val="32"/>
        </w:rPr>
        <w:t>、</w:t>
      </w:r>
      <w:r w:rsidRPr="00E7500F">
        <w:rPr>
          <w:rFonts w:ascii="仿宋_GB2312" w:eastAsia="仿宋_GB2312" w:hint="eastAsia"/>
          <w:sz w:val="32"/>
          <w:szCs w:val="32"/>
        </w:rPr>
        <w:t>一般公共预算财政拨款支出预算表</w:t>
      </w:r>
    </w:p>
    <w:p w:rsidR="00A5305A" w:rsidRPr="00E7500F" w:rsidRDefault="00A5305A" w:rsidP="001257C5">
      <w:pPr>
        <w:tabs>
          <w:tab w:val="center" w:pos="6979"/>
        </w:tabs>
        <w:spacing w:beforeLines="100" w:afterLines="50" w:line="3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E7500F">
        <w:rPr>
          <w:rFonts w:ascii="仿宋_GB2312" w:eastAsia="仿宋_GB2312" w:hint="eastAsia"/>
          <w:sz w:val="32"/>
          <w:szCs w:val="32"/>
        </w:rPr>
        <w:t>六</w:t>
      </w:r>
      <w:r w:rsidR="001257C5">
        <w:rPr>
          <w:rFonts w:ascii="仿宋_GB2312" w:eastAsia="仿宋_GB2312" w:hint="eastAsia"/>
          <w:sz w:val="32"/>
          <w:szCs w:val="32"/>
        </w:rPr>
        <w:t>、</w:t>
      </w:r>
      <w:r w:rsidRPr="00E7500F">
        <w:rPr>
          <w:rFonts w:ascii="仿宋_GB2312" w:eastAsia="仿宋_GB2312" w:hint="eastAsia"/>
          <w:sz w:val="32"/>
          <w:szCs w:val="32"/>
        </w:rPr>
        <w:t>一般公共预算财政拨款基本支出预算表</w:t>
      </w:r>
    </w:p>
    <w:p w:rsidR="00A5305A" w:rsidRPr="00E7500F" w:rsidRDefault="00A5305A" w:rsidP="001257C5">
      <w:pPr>
        <w:tabs>
          <w:tab w:val="center" w:pos="6979"/>
        </w:tabs>
        <w:spacing w:beforeLines="100" w:afterLines="50" w:line="30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E7500F">
        <w:rPr>
          <w:rFonts w:ascii="仿宋_GB2312" w:eastAsia="仿宋_GB2312" w:hint="eastAsia"/>
          <w:sz w:val="32"/>
          <w:szCs w:val="32"/>
        </w:rPr>
        <w:t>七</w:t>
      </w:r>
      <w:r w:rsidR="001257C5">
        <w:rPr>
          <w:rFonts w:ascii="仿宋_GB2312" w:eastAsia="仿宋_GB2312" w:hint="eastAsia"/>
          <w:sz w:val="32"/>
          <w:szCs w:val="32"/>
        </w:rPr>
        <w:t>、</w:t>
      </w:r>
      <w:r w:rsidRPr="00E7500F">
        <w:rPr>
          <w:rFonts w:ascii="仿宋_GB2312" w:eastAsia="仿宋_GB2312" w:hint="eastAsia"/>
          <w:sz w:val="32"/>
          <w:szCs w:val="32"/>
        </w:rPr>
        <w:t>政府性基金预算财政拨款支出预算表</w:t>
      </w:r>
    </w:p>
    <w:p w:rsidR="00A5305A" w:rsidRDefault="00A5305A" w:rsidP="001257C5">
      <w:pPr>
        <w:tabs>
          <w:tab w:val="center" w:pos="6979"/>
        </w:tabs>
        <w:spacing w:beforeLines="100" w:afterLines="50" w:line="30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E7500F">
        <w:rPr>
          <w:rFonts w:ascii="仿宋_GB2312" w:eastAsia="仿宋_GB2312" w:hint="eastAsia"/>
          <w:sz w:val="32"/>
          <w:szCs w:val="32"/>
        </w:rPr>
        <w:t>八</w:t>
      </w:r>
      <w:r w:rsidR="001257C5">
        <w:rPr>
          <w:rFonts w:ascii="仿宋_GB2312" w:eastAsia="仿宋_GB2312" w:hint="eastAsia"/>
          <w:sz w:val="32"/>
          <w:szCs w:val="32"/>
        </w:rPr>
        <w:t>、</w:t>
      </w:r>
      <w:r w:rsidRPr="00E7500F">
        <w:rPr>
          <w:rFonts w:ascii="仿宋_GB2312" w:eastAsia="仿宋_GB2312" w:hint="eastAsia"/>
          <w:sz w:val="32"/>
          <w:szCs w:val="32"/>
        </w:rPr>
        <w:t>一般公共预算“三公”经费财政拨款支出预算表</w:t>
      </w:r>
    </w:p>
    <w:p w:rsidR="001257C5" w:rsidRDefault="001257C5" w:rsidP="00A5305A">
      <w:pPr>
        <w:tabs>
          <w:tab w:val="center" w:pos="6979"/>
        </w:tabs>
        <w:spacing w:beforeLines="100" w:afterLines="50" w:line="300" w:lineRule="exact"/>
        <w:ind w:firstLineChars="150" w:firstLine="480"/>
        <w:jc w:val="left"/>
        <w:rPr>
          <w:rFonts w:ascii="仿宋_GB2312" w:eastAsia="仿宋_GB2312" w:hint="eastAsia"/>
          <w:sz w:val="32"/>
          <w:szCs w:val="32"/>
        </w:rPr>
      </w:pPr>
    </w:p>
    <w:p w:rsidR="001257C5" w:rsidRPr="001257C5" w:rsidRDefault="001257C5" w:rsidP="001257C5">
      <w:pPr>
        <w:spacing w:line="620" w:lineRule="exact"/>
        <w:ind w:firstLineChars="100" w:firstLine="320"/>
        <w:rPr>
          <w:rFonts w:ascii="黑体" w:eastAsia="黑体" w:hAnsi="文星标宋" w:cs="Tahoma" w:hint="eastAsia"/>
          <w:color w:val="000000"/>
          <w:sz w:val="32"/>
          <w:szCs w:val="32"/>
        </w:rPr>
      </w:pPr>
      <w:r w:rsidRPr="001257C5">
        <w:rPr>
          <w:rFonts w:ascii="黑体" w:eastAsia="黑体" w:hAnsi="文星标宋" w:cs="Tahoma" w:hint="eastAsia"/>
          <w:color w:val="000000"/>
          <w:sz w:val="32"/>
          <w:szCs w:val="32"/>
        </w:rPr>
        <w:t>第二部分  2017年度部门预算说明</w:t>
      </w:r>
    </w:p>
    <w:p w:rsidR="001257C5" w:rsidRDefault="001257C5" w:rsidP="001257C5">
      <w:pPr>
        <w:spacing w:line="62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1257C5" w:rsidRDefault="001257C5" w:rsidP="001257C5">
      <w:pPr>
        <w:spacing w:line="62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1257C5" w:rsidRDefault="001257C5" w:rsidP="001257C5">
      <w:pPr>
        <w:spacing w:line="62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1257C5" w:rsidRDefault="001257C5" w:rsidP="001257C5">
      <w:pPr>
        <w:spacing w:line="62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1257C5" w:rsidRDefault="001257C5" w:rsidP="001257C5">
      <w:pPr>
        <w:spacing w:line="62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1257C5" w:rsidRPr="001257C5" w:rsidRDefault="001257C5" w:rsidP="001257C5">
      <w:pPr>
        <w:spacing w:line="62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1257C5" w:rsidRDefault="001257C5" w:rsidP="001257C5">
      <w:pPr>
        <w:spacing w:line="62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</w:p>
    <w:p w:rsidR="001257C5" w:rsidRDefault="001257C5" w:rsidP="001257C5">
      <w:pPr>
        <w:spacing w:line="62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  <w:r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lastRenderedPageBreak/>
        <w:t>北京市大兴区机构编制委员会办公室</w:t>
      </w:r>
    </w:p>
    <w:p w:rsidR="001257C5" w:rsidRDefault="001257C5" w:rsidP="001257C5">
      <w:pPr>
        <w:spacing w:line="620" w:lineRule="exact"/>
        <w:jc w:val="center"/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</w:pPr>
      <w:r>
        <w:rPr>
          <w:rFonts w:ascii="方正小标宋简体" w:eastAsia="方正小标宋简体" w:hAnsi="文星标宋" w:cs="Tahoma" w:hint="eastAsia"/>
          <w:color w:val="000000"/>
          <w:sz w:val="44"/>
          <w:szCs w:val="44"/>
        </w:rPr>
        <w:t>2017年预算情况说明</w:t>
      </w:r>
    </w:p>
    <w:p w:rsidR="001257C5" w:rsidRPr="00E7500F" w:rsidRDefault="001257C5" w:rsidP="00A5305A">
      <w:pPr>
        <w:tabs>
          <w:tab w:val="center" w:pos="6979"/>
        </w:tabs>
        <w:spacing w:beforeLines="100" w:afterLines="50" w:line="300" w:lineRule="exact"/>
        <w:ind w:firstLineChars="150" w:firstLine="480"/>
        <w:jc w:val="left"/>
        <w:rPr>
          <w:rFonts w:ascii="仿宋_GB2312" w:eastAsia="仿宋_GB2312" w:hint="eastAsia"/>
          <w:sz w:val="32"/>
          <w:szCs w:val="32"/>
        </w:rPr>
      </w:pPr>
    </w:p>
    <w:p w:rsidR="00A5305A" w:rsidRDefault="001257C5" w:rsidP="00A5305A">
      <w:pPr>
        <w:spacing w:line="620" w:lineRule="exact"/>
        <w:ind w:firstLineChars="200" w:firstLine="640"/>
        <w:rPr>
          <w:rFonts w:ascii="黑体" w:eastAsia="黑体" w:hAnsi="文星标宋" w:cs="Tahoma" w:hint="eastAsi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一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、主要职能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楷体_GB2312" w:eastAsia="楷体_GB2312" w:hAnsi="Tahoma" w:cs="Tahoma" w:hint="eastAsia"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color w:val="000000"/>
          <w:sz w:val="32"/>
          <w:szCs w:val="32"/>
        </w:rPr>
        <w:t>（一）</w:t>
      </w:r>
      <w:r w:rsidRPr="0055073A">
        <w:rPr>
          <w:rFonts w:ascii="仿宋_GB2312" w:eastAsia="仿宋_GB2312" w:hint="eastAsia"/>
          <w:sz w:val="32"/>
          <w:szCs w:val="32"/>
        </w:rPr>
        <w:t>贯彻落实党中央、国务院和市委、市政府关于机构编制的方针、政策、法规；统一管理本区党政机关，人大、政协、法院、检察院机关，工商联、人民团体机关及全区事业单位的机构编制工作。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楷体_GB2312" w:eastAsia="楷体_GB2312" w:hAnsi="Tahoma" w:cs="Tahoma" w:hint="eastAsia"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color w:val="000000"/>
          <w:sz w:val="32"/>
          <w:szCs w:val="32"/>
        </w:rPr>
        <w:t>（二）</w:t>
      </w:r>
      <w:r w:rsidRPr="0055073A">
        <w:rPr>
          <w:rFonts w:ascii="仿宋_GB2312" w:eastAsia="仿宋_GB2312" w:hint="eastAsia"/>
          <w:sz w:val="32"/>
          <w:szCs w:val="32"/>
        </w:rPr>
        <w:t>研究拟订本区行政管理体制和机构改革方案；协调并组织实施本区行政管理体制和机构改革工作。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（三）</w:t>
      </w:r>
      <w:r w:rsidRPr="0055073A">
        <w:rPr>
          <w:rFonts w:ascii="仿宋_GB2312" w:eastAsia="仿宋_GB2312" w:hint="eastAsia"/>
          <w:sz w:val="32"/>
          <w:szCs w:val="32"/>
        </w:rPr>
        <w:t>负责协调区委、区政府各部门的职责配置及调整工作，协调区委、区政府各部门与镇之间的职责分工。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55073A">
        <w:rPr>
          <w:rFonts w:ascii="仿宋_GB2312" w:eastAsia="仿宋_GB2312" w:hint="eastAsia"/>
          <w:sz w:val="32"/>
          <w:szCs w:val="32"/>
        </w:rPr>
        <w:t>负责审核报批区委、人大、政府、政协、法院、检察院机关和工商联、人民团体机关的机构设置；负责审批处级机关的内设机构。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55073A">
        <w:rPr>
          <w:rFonts w:ascii="仿宋_GB2312" w:eastAsia="仿宋_GB2312" w:hint="eastAsia"/>
          <w:sz w:val="32"/>
          <w:szCs w:val="32"/>
        </w:rPr>
        <w:t>统一管理全区行政编制总额；负责核定本区党政机关，人大、政协、法院、检察院机关，工商联、人民团体机关的行政编制。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55073A">
        <w:rPr>
          <w:rFonts w:ascii="仿宋_GB2312" w:eastAsia="仿宋_GB2312" w:hint="eastAsia"/>
          <w:sz w:val="32"/>
          <w:szCs w:val="32"/>
        </w:rPr>
        <w:t>研究拟订本区事业单位管理体制和机构改革方案，并组织实施。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55073A">
        <w:rPr>
          <w:rFonts w:ascii="仿宋_GB2312" w:eastAsia="仿宋_GB2312" w:hint="eastAsia"/>
          <w:sz w:val="32"/>
          <w:szCs w:val="32"/>
        </w:rPr>
        <w:t>负责审核报批相当正副处级事业单位的机构设置、职责配置和人员编制；核定相当正副科级事业单位的机构</w:t>
      </w:r>
      <w:r w:rsidRPr="0055073A">
        <w:rPr>
          <w:rFonts w:ascii="仿宋_GB2312" w:eastAsia="仿宋_GB2312" w:hint="eastAsia"/>
          <w:sz w:val="32"/>
          <w:szCs w:val="32"/>
        </w:rPr>
        <w:lastRenderedPageBreak/>
        <w:t>设置、职责配置和人员编制；统一管理全区事业编制总额；负责核定区委、区政府直属事业单位，本区党政机关，人大、政协、法院、检察院机关，工商联、人民团体机关所属事业单位的编制。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Pr="0055073A">
        <w:rPr>
          <w:rFonts w:ascii="仿宋_GB2312" w:eastAsia="仿宋_GB2312" w:hint="eastAsia"/>
          <w:sz w:val="32"/>
          <w:szCs w:val="32"/>
        </w:rPr>
        <w:t>根据上级有关规定，审核报批本区机关、事业单位处级领导职数；核定本区机关和事业单位科级领导职数。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</w:t>
      </w:r>
      <w:r w:rsidRPr="0055073A">
        <w:rPr>
          <w:rFonts w:ascii="仿宋_GB2312" w:eastAsia="仿宋_GB2312" w:hint="eastAsia"/>
          <w:sz w:val="32"/>
          <w:szCs w:val="32"/>
        </w:rPr>
        <w:t>负责全区党政机关，人大、政协、法院、检察院机关，工商联、人民团体机关和事业单位增加人员计划的审核、新增人员和</w:t>
      </w:r>
      <w:r>
        <w:rPr>
          <w:rFonts w:ascii="仿宋_GB2312" w:eastAsia="仿宋_GB2312" w:hint="eastAsia"/>
          <w:sz w:val="32"/>
          <w:szCs w:val="32"/>
        </w:rPr>
        <w:t>流动调整人员的审批；负责全区机关和事业单位使用临时工和社会化</w:t>
      </w:r>
      <w:r w:rsidRPr="0055073A">
        <w:rPr>
          <w:rFonts w:ascii="仿宋_GB2312" w:eastAsia="仿宋_GB2312" w:hint="eastAsia"/>
          <w:sz w:val="32"/>
          <w:szCs w:val="32"/>
        </w:rPr>
        <w:t>人员的审批；进一步强化机构编制实名制管理工作。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</w:t>
      </w:r>
      <w:r w:rsidRPr="0055073A">
        <w:rPr>
          <w:rFonts w:ascii="仿宋_GB2312" w:eastAsia="仿宋_GB2312" w:hint="eastAsia"/>
          <w:sz w:val="32"/>
          <w:szCs w:val="32"/>
        </w:rPr>
        <w:t>负责区委、区政府直属事业单位，本区党政机关，人大、政协、法院、检察院机关，工商联、人民团体机关所属事业单位的登记管理工作。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（十一）</w:t>
      </w:r>
      <w:r w:rsidRPr="0055073A">
        <w:rPr>
          <w:rFonts w:ascii="仿宋_GB2312" w:eastAsia="仿宋_GB2312" w:hint="eastAsia"/>
          <w:sz w:val="32"/>
          <w:szCs w:val="32"/>
        </w:rPr>
        <w:t>负责审核报批区议事协调机构和临时机构的设置、变更等事项。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（十二）</w:t>
      </w:r>
      <w:r w:rsidRPr="0055073A">
        <w:rPr>
          <w:rFonts w:ascii="仿宋_GB2312" w:eastAsia="仿宋_GB2312" w:hint="eastAsia"/>
          <w:sz w:val="32"/>
          <w:szCs w:val="32"/>
        </w:rPr>
        <w:t>负责监督检查本区各级机关、事业单位贯彻执行机构编制工作方针、政策、法规的情况以及机构编制的落实情况。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（十三）</w:t>
      </w:r>
      <w:r w:rsidRPr="0055073A">
        <w:rPr>
          <w:rFonts w:ascii="仿宋_GB2312" w:eastAsia="仿宋_GB2312" w:hint="eastAsia"/>
          <w:sz w:val="32"/>
          <w:szCs w:val="32"/>
        </w:rPr>
        <w:t>负责全区事业单位机构编制数据库的数据采集、汇总、更新、管理及与中央编办、市编办的联网工作；负责全区机构编制网络建设、维护、管理及安全保密工作；</w:t>
      </w:r>
      <w:r w:rsidRPr="0055073A">
        <w:rPr>
          <w:rFonts w:ascii="仿宋_GB2312" w:eastAsia="仿宋_GB2312" w:hint="eastAsia"/>
          <w:sz w:val="32"/>
          <w:szCs w:val="32"/>
        </w:rPr>
        <w:lastRenderedPageBreak/>
        <w:t>负责机构编制统计报表工作；其他机构编制信息管理工作。</w:t>
      </w:r>
    </w:p>
    <w:p w:rsidR="00A5305A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（十四）</w:t>
      </w:r>
      <w:r w:rsidRPr="0055073A">
        <w:rPr>
          <w:rFonts w:ascii="仿宋_GB2312" w:eastAsia="仿宋_GB2312" w:hint="eastAsia"/>
          <w:sz w:val="32"/>
          <w:szCs w:val="32"/>
        </w:rPr>
        <w:t>承办区委、区政府和区编委交办的其他事项</w:t>
      </w:r>
      <w:r w:rsidRPr="001B2B08">
        <w:rPr>
          <w:rFonts w:ascii="仿宋_GB2312" w:eastAsia="仿宋_GB2312" w:hint="eastAsia"/>
          <w:b/>
          <w:sz w:val="32"/>
          <w:szCs w:val="32"/>
        </w:rPr>
        <w:t>。</w:t>
      </w:r>
    </w:p>
    <w:p w:rsidR="00A5305A" w:rsidRDefault="001257C5" w:rsidP="00A5305A">
      <w:pPr>
        <w:spacing w:line="620" w:lineRule="exact"/>
        <w:ind w:leftChars="171" w:left="359" w:firstLineChars="100" w:firstLine="320"/>
        <w:rPr>
          <w:rFonts w:ascii="黑体" w:eastAsia="黑体" w:hAnsi="文星标宋" w:cs="Tahoma" w:hint="eastAsi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二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、部门预算单位构成</w:t>
      </w:r>
    </w:p>
    <w:p w:rsidR="00A5305A" w:rsidRPr="009D4297" w:rsidRDefault="00A5305A" w:rsidP="00A5305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9D4297">
        <w:rPr>
          <w:rFonts w:ascii="仿宋_GB2312" w:eastAsia="仿宋_GB2312" w:hint="eastAsia"/>
          <w:sz w:val="32"/>
          <w:szCs w:val="32"/>
        </w:rPr>
        <w:t>从预算单位构成看，大兴区机构编制委员会办公室预算具体为：大兴区机构编制委员会办公室本级及2个所属事业单位预算（均为纳入工资规范管理的事业单位）。</w:t>
      </w:r>
    </w:p>
    <w:p w:rsidR="00A5305A" w:rsidRPr="009D4297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 w:rsidRPr="009D4297">
        <w:rPr>
          <w:rFonts w:ascii="仿宋_GB2312" w:eastAsia="仿宋_GB2312" w:hint="eastAsia"/>
          <w:sz w:val="32"/>
          <w:szCs w:val="32"/>
        </w:rPr>
        <w:t>1. 大兴区机构编制委员会办公室</w:t>
      </w:r>
    </w:p>
    <w:p w:rsidR="00A5305A" w:rsidRPr="009D4297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 w:rsidRPr="009D4297">
        <w:rPr>
          <w:rFonts w:ascii="仿宋_GB2312" w:eastAsia="仿宋_GB2312" w:hint="eastAsia"/>
          <w:sz w:val="32"/>
          <w:szCs w:val="32"/>
        </w:rPr>
        <w:t>2.</w:t>
      </w:r>
      <w:r w:rsidRPr="005B02D9">
        <w:rPr>
          <w:rFonts w:ascii="仿宋_GB2312" w:eastAsia="仿宋_GB2312" w:hint="eastAsia"/>
          <w:sz w:val="32"/>
          <w:szCs w:val="32"/>
        </w:rPr>
        <w:t xml:space="preserve"> </w:t>
      </w:r>
      <w:r w:rsidRPr="009D4297">
        <w:rPr>
          <w:rFonts w:ascii="仿宋_GB2312" w:eastAsia="仿宋_GB2312" w:hint="eastAsia"/>
          <w:sz w:val="32"/>
          <w:szCs w:val="32"/>
        </w:rPr>
        <w:t>大兴区事业单位法人登记管理中心</w:t>
      </w:r>
    </w:p>
    <w:p w:rsidR="00A5305A" w:rsidRPr="009D4297" w:rsidRDefault="00A5305A" w:rsidP="00A5305A">
      <w:pPr>
        <w:spacing w:line="620" w:lineRule="exact"/>
        <w:ind w:leftChars="171" w:left="359" w:firstLineChars="100" w:firstLine="320"/>
        <w:rPr>
          <w:rFonts w:ascii="仿宋_GB2312" w:eastAsia="仿宋_GB2312" w:hint="eastAsia"/>
          <w:sz w:val="32"/>
          <w:szCs w:val="32"/>
        </w:rPr>
      </w:pPr>
      <w:r w:rsidRPr="009D4297">
        <w:rPr>
          <w:rFonts w:ascii="仿宋_GB2312" w:eastAsia="仿宋_GB2312" w:hint="eastAsia"/>
          <w:sz w:val="32"/>
          <w:szCs w:val="32"/>
        </w:rPr>
        <w:t>3.</w:t>
      </w:r>
      <w:r w:rsidRPr="005B02D9">
        <w:rPr>
          <w:rFonts w:ascii="仿宋_GB2312" w:eastAsia="仿宋_GB2312" w:hint="eastAsia"/>
          <w:sz w:val="32"/>
          <w:szCs w:val="32"/>
        </w:rPr>
        <w:t xml:space="preserve"> </w:t>
      </w:r>
      <w:r w:rsidRPr="009D4297">
        <w:rPr>
          <w:rFonts w:ascii="仿宋_GB2312" w:eastAsia="仿宋_GB2312" w:hint="eastAsia"/>
          <w:sz w:val="32"/>
          <w:szCs w:val="32"/>
        </w:rPr>
        <w:t>大兴区机构编制信息管理中心</w:t>
      </w:r>
    </w:p>
    <w:p w:rsidR="00A5305A" w:rsidRDefault="001257C5" w:rsidP="00A5305A">
      <w:pPr>
        <w:spacing w:line="620" w:lineRule="exact"/>
        <w:ind w:firstLineChars="200" w:firstLine="640"/>
        <w:jc w:val="left"/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三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、</w:t>
      </w:r>
      <w:r w:rsidR="00A5305A"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大兴区机构编制委员会办公室2017年收支预算总表的说明</w:t>
      </w:r>
    </w:p>
    <w:p w:rsidR="00A5305A" w:rsidRDefault="00A5305A" w:rsidP="00A5305A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预算收入总额438.35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一般公共预算财政拨款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438.35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；支出总额438.35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，其中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一般公共服务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支出355.82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52.97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万元，医疗卫生与计划生育支出2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9.56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万元。</w:t>
      </w:r>
    </w:p>
    <w:p w:rsidR="00A5305A" w:rsidRDefault="001257C5" w:rsidP="00A5305A">
      <w:pPr>
        <w:spacing w:line="620" w:lineRule="exact"/>
        <w:ind w:firstLineChars="200" w:firstLine="640"/>
        <w:jc w:val="left"/>
        <w:rPr>
          <w:rFonts w:ascii="黑体" w:eastAsia="黑体" w:hAnsi="文星标宋" w:cs="Tahoma" w:hint="eastAsi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四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、</w:t>
      </w:r>
      <w:r w:rsidR="00A5305A"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大兴区机构编制委员会办公室2017年收入预算表的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说明</w:t>
      </w:r>
    </w:p>
    <w:p w:rsidR="00A5305A" w:rsidRDefault="00A5305A" w:rsidP="00A5305A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1．预算收入总额438.35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，其中一</w:t>
      </w:r>
      <w:r w:rsidRPr="00090A7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般公共服务支出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--行政运行355.82</w:t>
      </w:r>
      <w:r w:rsidRPr="0005410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归口管理的行政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离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退休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0.91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机关事业单位基本养老保险缴费37.19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机关事业单位职业年金缴费14.87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医疗卫生与计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lastRenderedPageBreak/>
        <w:t>划生育支出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行政单位医疗2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2.74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，医疗卫生与计划生育支出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公务员医疗补助6.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82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。</w:t>
      </w:r>
    </w:p>
    <w:p w:rsidR="00A5305A" w:rsidRDefault="00A5305A" w:rsidP="00A5305A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2．预算支出总额438.35万元，其中一</w:t>
      </w:r>
      <w:r w:rsidRPr="00090A7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般公共服务支出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--行政运行355.82</w:t>
      </w:r>
      <w:r w:rsidRPr="0005410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归口管理的行政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离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退休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0.91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机关事业单位基本养老保险缴费37.19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机关事业单位职业年金缴费14.87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医疗卫生与计划生育支出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行政单位医疗2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2.74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，医疗卫生与计划生育支出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公务员医疗补助6.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82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。</w:t>
      </w:r>
    </w:p>
    <w:p w:rsidR="00A5305A" w:rsidRDefault="001257C5" w:rsidP="00A5305A">
      <w:pPr>
        <w:spacing w:line="620" w:lineRule="exact"/>
        <w:ind w:firstLineChars="200" w:firstLine="640"/>
        <w:jc w:val="left"/>
        <w:rPr>
          <w:rFonts w:ascii="黑体" w:eastAsia="黑体" w:hAnsi="文星标宋" w:cs="Tahoma" w:hint="eastAsi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五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、</w:t>
      </w:r>
      <w:r w:rsidR="00A5305A"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大兴区机构编制委员会办公室2017年支出预算表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的说明</w:t>
      </w:r>
    </w:p>
    <w:p w:rsidR="00A5305A" w:rsidRDefault="00A5305A" w:rsidP="00A5305A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1．预算收入总额438.35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，其中一</w:t>
      </w:r>
      <w:r w:rsidRPr="00090A7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般公共服务支出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--行政运行355.82</w:t>
      </w:r>
      <w:r w:rsidRPr="0005410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归口管理的行政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离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退休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0.91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机关事业单位基本养老保险缴费37.19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机关事业单位职业年金缴费14.87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医疗卫生与计划生育支出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行政单位医疗2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2.74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，医疗卫生与计划生育支出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公务员医疗补助6.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82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。</w:t>
      </w:r>
    </w:p>
    <w:p w:rsidR="00A5305A" w:rsidRDefault="00A5305A" w:rsidP="00A5305A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2．预算支出总额438.35万元，其中一</w:t>
      </w:r>
      <w:r w:rsidRPr="00090A7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般公共服务支出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--行政运行355.82</w:t>
      </w:r>
      <w:r w:rsidRPr="0005410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归口管理的行政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离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退休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0.91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机关事业单位基本养老保险缴费37.19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lastRenderedPageBreak/>
        <w:t>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机关事业单位职业年金缴费14.87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医疗卫生与计划生育支出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行政单位医疗2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2.74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，医疗卫生与计划生育支出</w:t>
      </w:r>
      <w:r w:rsidRPr="00402F11">
        <w:rPr>
          <w:rFonts w:ascii="仿宋_GB2312" w:eastAsia="仿宋_GB2312" w:hAnsi="文星标宋" w:cs="宋体"/>
          <w:bCs/>
          <w:color w:val="000000"/>
          <w:kern w:val="0"/>
          <w:sz w:val="32"/>
          <w:szCs w:val="32"/>
        </w:rPr>
        <w:t>—</w:t>
      </w:r>
      <w:r w:rsidRPr="00402F11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公务员医疗补助6.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82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。</w:t>
      </w:r>
    </w:p>
    <w:p w:rsidR="00A5305A" w:rsidRDefault="001257C5" w:rsidP="00A5305A">
      <w:pPr>
        <w:spacing w:line="620" w:lineRule="exact"/>
        <w:ind w:firstLineChars="200" w:firstLine="640"/>
        <w:jc w:val="left"/>
        <w:rPr>
          <w:rFonts w:ascii="黑体" w:eastAsia="黑体" w:hAnsi="文星标宋" w:cs="Tahoma" w:hint="eastAsi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六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、</w:t>
      </w:r>
      <w:r w:rsidR="00A5305A"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大兴区机构编制委员会办公室2017年财政拨款收支预算表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的说明</w:t>
      </w:r>
    </w:p>
    <w:p w:rsidR="00A5305A" w:rsidRDefault="00A5305A" w:rsidP="00A5305A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 w:rsidRPr="009B3A0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</w:t>
      </w:r>
      <w:r w:rsidRPr="009B3A08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年财政拨款收支预算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收入总额438.35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一般公共预算财政拨款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438.35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；支出总额438.35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，其中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一般公共服务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支出355.82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52.97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万元，医疗卫生与计划生育支出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29.56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万元。</w:t>
      </w:r>
    </w:p>
    <w:p w:rsidR="00A5305A" w:rsidRDefault="001257C5" w:rsidP="00A5305A">
      <w:pPr>
        <w:spacing w:line="620" w:lineRule="exact"/>
        <w:ind w:firstLineChars="200" w:firstLine="640"/>
        <w:jc w:val="left"/>
        <w:rPr>
          <w:rFonts w:ascii="黑体" w:eastAsia="黑体" w:hAnsi="文星标宋" w:cs="Tahoma" w:hint="eastAsi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七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、</w:t>
      </w:r>
      <w:r w:rsidR="00A5305A"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大兴区机构编制委员会办公室2017年一般公共预算财政拨款支出预算表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的说明</w:t>
      </w:r>
    </w:p>
    <w:p w:rsidR="00A5305A" w:rsidRDefault="00A5305A" w:rsidP="00A5305A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 w:rsidRPr="00420AE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</w:t>
      </w:r>
      <w:r w:rsidRPr="00420AE7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年一般公共预算财政拨款支出预算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支出总438.35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，其中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一般公共服务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支出355.82</w:t>
      </w:r>
      <w:r w:rsidRPr="00673B8F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52.97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万元，医疗卫生与计划生育支出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29.56万元</w:t>
      </w:r>
      <w:r w:rsidRPr="00C2561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按照功能分类科目对比如下：</w:t>
      </w:r>
    </w:p>
    <w:p w:rsidR="00A5305A" w:rsidRDefault="00A5305A" w:rsidP="00A5305A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1.2017年预算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一般公共服务支出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355.82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6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预算执行数329.87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年预算数比上年执行数增加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25.95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万元，增加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7.87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，主要因为新增1人而增加行政经费、发放上下班交通补助、新增残疾人保障金预算及工资结构调整。</w:t>
      </w:r>
    </w:p>
    <w:p w:rsidR="00A5305A" w:rsidRDefault="00A5305A" w:rsidP="00A5305A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2.2017年预算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社会保障和就业支出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52.97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6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预算执行数48.69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年预算数比上年执行数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增加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lastRenderedPageBreak/>
        <w:t>4.28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增加8.79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</w:t>
      </w:r>
      <w:r w:rsidRPr="00C818ED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主要因为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新增1人而增加社保经费、单位职业年金列入部门预算、退休人员的基本退休费由社保发放。</w:t>
      </w:r>
    </w:p>
    <w:p w:rsidR="00A5305A" w:rsidRPr="00BF2266" w:rsidRDefault="00A5305A" w:rsidP="00A5305A">
      <w:pPr>
        <w:spacing w:line="620" w:lineRule="exact"/>
        <w:ind w:firstLineChars="200" w:firstLine="640"/>
        <w:jc w:val="left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3.2017年预算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医疗卫生与计划生育支出2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9.56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6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预算执行数26.04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年预算数比上年执行数增加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3.52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万元，增加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13.52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，主要因为新增1人而增加医疗保障经费预算。</w:t>
      </w:r>
    </w:p>
    <w:p w:rsidR="00A5305A" w:rsidRDefault="001257C5" w:rsidP="00A5305A">
      <w:pPr>
        <w:spacing w:line="620" w:lineRule="exact"/>
        <w:ind w:firstLineChars="200" w:firstLine="640"/>
        <w:jc w:val="left"/>
        <w:rPr>
          <w:rFonts w:ascii="黑体" w:eastAsia="黑体" w:hAnsi="文星标宋" w:cs="Tahoma" w:hint="eastAsi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八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、</w:t>
      </w:r>
      <w:r w:rsidR="00A5305A"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大兴区机构编制委员会办公室2017年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一般公共预算财政拨款基本支出预算表的说明</w:t>
      </w:r>
    </w:p>
    <w:p w:rsid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文星标宋" w:cs="Tahoma" w:hint="eastAsia"/>
          <w:color w:val="000000"/>
          <w:sz w:val="32"/>
          <w:szCs w:val="32"/>
        </w:rPr>
      </w:pP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2017年</w:t>
      </w:r>
      <w:r w:rsidRPr="00143DF2">
        <w:rPr>
          <w:rFonts w:ascii="仿宋_GB2312" w:eastAsia="仿宋_GB2312" w:hAnsi="文星标宋" w:cs="Tahoma" w:hint="eastAsia"/>
          <w:color w:val="000000"/>
          <w:sz w:val="32"/>
          <w:szCs w:val="32"/>
        </w:rPr>
        <w:t>一般公共预算财政拨款基本支出预算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支出总额355.82万元。</w:t>
      </w:r>
    </w:p>
    <w:p w:rsid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文星标宋" w:cs="Tahoma" w:hint="eastAsia"/>
          <w:color w:val="000000"/>
          <w:sz w:val="32"/>
          <w:szCs w:val="32"/>
        </w:rPr>
      </w:pP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1.人员支出412.27万元，包括</w:t>
      </w:r>
      <w:r w:rsidRPr="00143DF2">
        <w:rPr>
          <w:rFonts w:ascii="仿宋_GB2312" w:eastAsia="仿宋_GB2312" w:hAnsi="文星标宋" w:cs="Tahoma" w:hint="eastAsia"/>
          <w:color w:val="000000"/>
          <w:sz w:val="32"/>
          <w:szCs w:val="32"/>
        </w:rPr>
        <w:t>工资福利支出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375.14</w:t>
      </w:r>
      <w:r w:rsidRPr="00143DF2">
        <w:rPr>
          <w:rFonts w:ascii="仿宋_GB2312" w:eastAsia="仿宋_GB2312" w:hAnsi="文星标宋" w:cs="Tahoma" w:hint="eastAsia"/>
          <w:color w:val="000000"/>
          <w:sz w:val="32"/>
          <w:szCs w:val="32"/>
        </w:rPr>
        <w:t>万元，对个人和家庭补助支出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37.13万元。</w:t>
      </w:r>
    </w:p>
    <w:p w:rsid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文星标宋" w:cs="Tahoma" w:hint="eastAsia"/>
          <w:color w:val="000000"/>
          <w:sz w:val="32"/>
          <w:szCs w:val="32"/>
        </w:rPr>
      </w:pP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2.公用支出26.08万元，包括商品和服务支出26.08万元。</w:t>
      </w:r>
    </w:p>
    <w:p w:rsidR="00A5305A" w:rsidRDefault="001257C5" w:rsidP="00A5305A">
      <w:pPr>
        <w:spacing w:line="620" w:lineRule="exact"/>
        <w:ind w:firstLineChars="200" w:firstLine="640"/>
        <w:jc w:val="left"/>
        <w:rPr>
          <w:rFonts w:ascii="黑体" w:eastAsia="黑体" w:hAnsi="文星标宋" w:cs="Tahoma" w:hint="eastAsi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九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、</w:t>
      </w:r>
      <w:r w:rsidR="00A5305A"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大兴区机构编制委员会办公室2017年</w:t>
      </w:r>
      <w:r w:rsidR="00A5305A">
        <w:rPr>
          <w:rFonts w:ascii="黑体" w:eastAsia="黑体" w:hAnsi="文星标宋" w:cs="Tahoma" w:hint="eastAsia"/>
          <w:color w:val="000000"/>
          <w:sz w:val="32"/>
          <w:szCs w:val="32"/>
        </w:rPr>
        <w:t>政府性基金预算财政拨款支出预算表的说明</w:t>
      </w:r>
    </w:p>
    <w:p w:rsidR="00A5305A" w:rsidRDefault="00A5305A" w:rsidP="00A5305A">
      <w:pPr>
        <w:spacing w:line="620" w:lineRule="exact"/>
        <w:ind w:firstLineChars="200" w:firstLine="640"/>
        <w:jc w:val="left"/>
        <w:rPr>
          <w:rFonts w:ascii="仿宋_GB2312" w:eastAsia="仿宋_GB2312" w:hAnsi="文星标宋" w:cs="Tahoma" w:hint="eastAsia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7年我单位没有安排政府基金预算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。</w:t>
      </w:r>
    </w:p>
    <w:p w:rsidR="00A5305A" w:rsidRDefault="00A5305A" w:rsidP="00A5305A">
      <w:pPr>
        <w:spacing w:line="620" w:lineRule="exact"/>
        <w:ind w:firstLineChars="200" w:firstLine="640"/>
        <w:jc w:val="left"/>
        <w:rPr>
          <w:rFonts w:ascii="黑体" w:eastAsia="黑体" w:hAnsi="文星标宋" w:cs="Tahoma" w:hint="eastAsi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十、</w:t>
      </w:r>
      <w:r>
        <w:rPr>
          <w:rFonts w:ascii="黑体" w:eastAsia="黑体" w:hAnsi="文星标宋" w:cs="宋体" w:hint="eastAsia"/>
          <w:bCs/>
          <w:color w:val="000000"/>
          <w:kern w:val="0"/>
          <w:sz w:val="32"/>
          <w:szCs w:val="32"/>
        </w:rPr>
        <w:t>大兴区机构编制委员会办公室2017年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一般公共预算“三公经费”财政拨款支出预算表的说明</w:t>
      </w:r>
    </w:p>
    <w:p w:rsidR="00A5305A" w:rsidRDefault="00A5305A" w:rsidP="00A5305A">
      <w:pPr>
        <w:widowControl/>
        <w:ind w:firstLineChars="200" w:firstLine="640"/>
        <w:jc w:val="left"/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</w:pP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1．因公出国（境）费用：201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年预算0万元，201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6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年预算数0万元，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7年预算数与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上年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预算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数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相同。</w:t>
      </w:r>
    </w:p>
    <w:p w:rsidR="00A5305A" w:rsidRDefault="00A5305A" w:rsidP="00A5305A">
      <w:pPr>
        <w:widowControl/>
        <w:ind w:firstLineChars="200" w:firstLine="640"/>
        <w:jc w:val="left"/>
        <w:rPr>
          <w:rFonts w:ascii="仿宋_GB2312" w:eastAsia="仿宋_GB2312" w:hAnsi="文星标宋" w:cs="Tahoma" w:hint="eastAsia"/>
          <w:color w:val="000000"/>
          <w:sz w:val="32"/>
          <w:szCs w:val="32"/>
        </w:rPr>
      </w:pP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lastRenderedPageBreak/>
        <w:t>2.</w:t>
      </w:r>
      <w:r w:rsidRPr="00213D90">
        <w:rPr>
          <w:rFonts w:ascii="宋体" w:hAnsi="宋体" w:cs="宋体" w:hint="eastAsia"/>
          <w:kern w:val="0"/>
        </w:rPr>
        <w:t xml:space="preserve"> 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公务接待费：201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年预算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0.40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6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年预算数0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.40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年预算数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与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上年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预算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数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相同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。</w:t>
      </w:r>
    </w:p>
    <w:p w:rsidR="00A5305A" w:rsidRDefault="00A5305A" w:rsidP="00A5305A">
      <w:pPr>
        <w:widowControl/>
        <w:ind w:firstLineChars="200" w:firstLine="640"/>
        <w:jc w:val="left"/>
        <w:rPr>
          <w:rFonts w:ascii="仿宋_GB2312" w:eastAsia="仿宋_GB2312" w:hAnsi="文星标宋" w:cs="Tahoma" w:hint="eastAsia"/>
          <w:color w:val="000000"/>
          <w:sz w:val="32"/>
          <w:szCs w:val="32"/>
        </w:rPr>
      </w:pP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3.</w:t>
      </w:r>
      <w:r w:rsidRPr="00F64427">
        <w:rPr>
          <w:rFonts w:ascii="仿宋_GB2312" w:eastAsia="仿宋_GB2312" w:hAnsi="文星标宋" w:cs="Tahoma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文星标宋" w:cs="Tahoma" w:hint="eastAsia"/>
          <w:color w:val="000000"/>
          <w:sz w:val="32"/>
          <w:szCs w:val="32"/>
        </w:rPr>
        <w:t>公务用车费：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年预算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2.80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6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年预算数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8.40</w:t>
      </w:r>
      <w:r w:rsidRPr="00213D90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万元，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7年预算数比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上年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预算</w:t>
      </w:r>
      <w:r w:rsidRPr="0051090C"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数</w:t>
      </w:r>
      <w:r>
        <w:rPr>
          <w:rFonts w:ascii="仿宋_GB2312" w:eastAsia="仿宋_GB2312" w:hAnsi="文星标宋" w:cs="宋体" w:hint="eastAsia"/>
          <w:bCs/>
          <w:color w:val="000000"/>
          <w:kern w:val="0"/>
          <w:sz w:val="32"/>
          <w:szCs w:val="32"/>
        </w:rPr>
        <w:t>节约了5.60万元，主要是因公车改革，公车数辆减少，从而节约三公经费。</w:t>
      </w:r>
    </w:p>
    <w:p w:rsidR="00A5305A" w:rsidRDefault="00A5305A" w:rsidP="00A5305A">
      <w:pPr>
        <w:spacing w:line="620" w:lineRule="exact"/>
        <w:ind w:firstLineChars="200" w:firstLine="640"/>
        <w:jc w:val="left"/>
        <w:rPr>
          <w:rFonts w:ascii="黑体" w:eastAsia="黑体" w:hAnsi="文星标宋" w:cs="Tahoma" w:hint="eastAsia"/>
          <w:color w:val="000000"/>
          <w:sz w:val="32"/>
          <w:szCs w:val="32"/>
        </w:rPr>
      </w:pPr>
      <w:r>
        <w:rPr>
          <w:rFonts w:ascii="黑体" w:eastAsia="黑体" w:hAnsi="文星标宋" w:cs="Tahoma" w:hint="eastAsia"/>
          <w:color w:val="000000"/>
          <w:sz w:val="32"/>
          <w:szCs w:val="32"/>
        </w:rPr>
        <w:t>十</w:t>
      </w:r>
      <w:r w:rsidR="001257C5">
        <w:rPr>
          <w:rFonts w:ascii="黑体" w:eastAsia="黑体" w:hAnsi="文星标宋" w:cs="Tahoma" w:hint="eastAsia"/>
          <w:color w:val="000000"/>
          <w:sz w:val="32"/>
          <w:szCs w:val="32"/>
        </w:rPr>
        <w:t>一</w:t>
      </w:r>
      <w:r>
        <w:rPr>
          <w:rFonts w:ascii="黑体" w:eastAsia="黑体" w:hAnsi="文星标宋" w:cs="Tahoma" w:hint="eastAsia"/>
          <w:color w:val="000000"/>
          <w:sz w:val="32"/>
          <w:szCs w:val="32"/>
        </w:rPr>
        <w:t>、其他重要事项的情况说明</w:t>
      </w:r>
    </w:p>
    <w:p w:rsidR="00A5305A" w:rsidRDefault="00A5305A" w:rsidP="00A5305A">
      <w:pPr>
        <w:spacing w:line="620" w:lineRule="exact"/>
        <w:ind w:firstLineChars="200" w:firstLine="640"/>
        <w:rPr>
          <w:rFonts w:ascii="楷体_GB2312" w:eastAsia="楷体_GB2312" w:hAnsi="Tahoma" w:cs="Tahoma" w:hint="eastAsia"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color w:val="000000"/>
          <w:sz w:val="32"/>
          <w:szCs w:val="32"/>
        </w:rPr>
        <w:t>（一）机关运行经费</w:t>
      </w:r>
    </w:p>
    <w:p w:rsid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467C19">
        <w:rPr>
          <w:rFonts w:ascii="仿宋_GB2312" w:eastAsia="仿宋_GB2312" w:hAnsi="Tahoma" w:cs="Tahoma" w:hint="eastAsia"/>
          <w:color w:val="000000"/>
          <w:sz w:val="32"/>
          <w:szCs w:val="32"/>
        </w:rPr>
        <w:t>2017年，大兴区机构编制委员会办公室本级的机关运行经费财政拨款预算8.14万元，较2016年预算28.57万元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减少</w:t>
      </w:r>
      <w:r w:rsidRPr="00467C19">
        <w:rPr>
          <w:rFonts w:ascii="仿宋_GB2312" w:eastAsia="仿宋_GB2312" w:hAnsi="Tahoma" w:cs="Tahoma" w:hint="eastAsia"/>
          <w:color w:val="000000"/>
          <w:sz w:val="32"/>
          <w:szCs w:val="32"/>
        </w:rPr>
        <w:t>71.51%,主要原因是：2016年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的</w:t>
      </w:r>
      <w:r w:rsidRPr="00467C19">
        <w:rPr>
          <w:rFonts w:ascii="仿宋_GB2312" w:eastAsia="仿宋_GB2312" w:hAnsi="Tahoma" w:cs="Tahoma" w:hint="eastAsia"/>
          <w:color w:val="000000"/>
          <w:sz w:val="32"/>
          <w:szCs w:val="32"/>
        </w:rPr>
        <w:t>机关运行经费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包含了事业运行经费。</w:t>
      </w:r>
    </w:p>
    <w:p w:rsidR="00A5305A" w:rsidRDefault="00A5305A" w:rsidP="00A5305A">
      <w:pPr>
        <w:spacing w:line="620" w:lineRule="exact"/>
        <w:ind w:firstLineChars="200" w:firstLine="640"/>
        <w:rPr>
          <w:rFonts w:ascii="楷体_GB2312" w:eastAsia="楷体_GB2312" w:hAnsi="Tahoma" w:cs="Tahoma" w:hint="eastAsia"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color w:val="000000"/>
          <w:sz w:val="32"/>
          <w:szCs w:val="32"/>
        </w:rPr>
        <w:t>（二）政府采购情况</w:t>
      </w:r>
    </w:p>
    <w:p w:rsid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2017年，大兴区机构编制委员会办公室政府采购预算总额0万元，其中：政府采购货物预算0万元、政府采购工程预算0万元、政府采购服务预算0万元。</w:t>
      </w:r>
    </w:p>
    <w:p w:rsidR="00A5305A" w:rsidRDefault="00A5305A" w:rsidP="00A5305A">
      <w:pPr>
        <w:spacing w:line="620" w:lineRule="exact"/>
        <w:ind w:firstLineChars="200" w:firstLine="640"/>
        <w:rPr>
          <w:rFonts w:ascii="楷体_GB2312" w:eastAsia="楷体_GB2312" w:hAnsi="Tahoma" w:cs="Tahoma" w:hint="eastAsia"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color w:val="000000"/>
          <w:sz w:val="32"/>
          <w:szCs w:val="32"/>
        </w:rPr>
        <w:t>（三）国有资产占有使用情况</w:t>
      </w:r>
    </w:p>
    <w:p w:rsid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 w:rsidRPr="00474E7F">
        <w:rPr>
          <w:rFonts w:ascii="仿宋_GB2312" w:eastAsia="仿宋_GB2312" w:hAnsi="Tahoma" w:cs="Tahoma" w:hint="eastAsia"/>
          <w:color w:val="000000"/>
          <w:sz w:val="32"/>
          <w:szCs w:val="32"/>
        </w:rPr>
        <w:t>大兴区机构编制委员会办公室实有车辆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</w:t>
      </w:r>
      <w:r w:rsidRPr="00474E7F">
        <w:rPr>
          <w:rFonts w:ascii="仿宋_GB2312" w:eastAsia="仿宋_GB2312" w:hAnsi="Tahoma" w:cs="Tahoma" w:hint="eastAsia"/>
          <w:color w:val="000000"/>
          <w:sz w:val="32"/>
          <w:szCs w:val="32"/>
        </w:rPr>
        <w:t>辆，其中，领导干部用车0辆、一般公务用车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1</w:t>
      </w:r>
      <w:r w:rsidRPr="00474E7F">
        <w:rPr>
          <w:rFonts w:ascii="仿宋_GB2312" w:eastAsia="仿宋_GB2312" w:hAnsi="Tahoma" w:cs="Tahoma" w:hint="eastAsia"/>
          <w:color w:val="000000"/>
          <w:sz w:val="32"/>
          <w:szCs w:val="32"/>
        </w:rPr>
        <w:t>辆、一般执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法执勤用车0辆、特种专业技术用车0辆、其他用车0辆。单位价值200万元以上大型设备0台（套）。</w:t>
      </w:r>
    </w:p>
    <w:p w:rsidR="00A5305A" w:rsidRDefault="00A5305A" w:rsidP="00A5305A">
      <w:pPr>
        <w:spacing w:line="620" w:lineRule="exact"/>
        <w:ind w:firstLineChars="200" w:firstLine="640"/>
        <w:rPr>
          <w:rFonts w:ascii="楷体_GB2312" w:eastAsia="楷体_GB2312" w:hAnsi="Tahoma" w:cs="Tahoma" w:hint="eastAsia"/>
          <w:color w:val="000000"/>
          <w:sz w:val="32"/>
          <w:szCs w:val="32"/>
        </w:rPr>
      </w:pPr>
      <w:r>
        <w:rPr>
          <w:rFonts w:ascii="楷体_GB2312" w:eastAsia="楷体_GB2312" w:hAnsi="Tahoma" w:cs="Tahoma" w:hint="eastAsia"/>
          <w:color w:val="000000"/>
          <w:sz w:val="32"/>
          <w:szCs w:val="32"/>
        </w:rPr>
        <w:t>（四）预算绩效情况</w:t>
      </w:r>
    </w:p>
    <w:p w:rsidR="00A5305A" w:rsidRPr="00131DD6" w:rsidRDefault="00A5305A" w:rsidP="00A5305A">
      <w:pPr>
        <w:spacing w:line="620" w:lineRule="exact"/>
        <w:ind w:firstLineChars="200" w:firstLine="640"/>
        <w:rPr>
          <w:rFonts w:ascii="仿宋_GB2312" w:eastAsia="仿宋_GB2312" w:hAnsi="Tahoma" w:cs="Tahoma" w:hint="eastAsi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预算：2017年，大兴区机构编制委员会办公室实行绩效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lastRenderedPageBreak/>
        <w:t>目标管理的项目0个，涉及一般公共预算拨款0万元、政府性基金预算0万元。大兴区机构编制委员会办公室纳入事前项目评估0个，涉及一般公共预算拨款0万元、政府性基金预算0万元。</w:t>
      </w:r>
    </w:p>
    <w:p w:rsidR="00A5305A" w:rsidRPr="007675F8" w:rsidRDefault="00A5305A" w:rsidP="00A5305A">
      <w:pPr>
        <w:ind w:firstLineChars="200" w:firstLine="640"/>
        <w:rPr>
          <w:rFonts w:ascii="黑体" w:eastAsia="黑体" w:hAnsi="文星标宋" w:cs="Tahoma" w:hint="eastAsia"/>
          <w:color w:val="000000"/>
          <w:sz w:val="32"/>
          <w:szCs w:val="32"/>
        </w:rPr>
      </w:pPr>
      <w:r w:rsidRPr="007675F8">
        <w:rPr>
          <w:rFonts w:ascii="黑体" w:eastAsia="黑体" w:hAnsi="文星标宋" w:cs="Tahoma" w:hint="eastAsia"/>
          <w:color w:val="000000"/>
          <w:sz w:val="32"/>
          <w:szCs w:val="32"/>
        </w:rPr>
        <w:t>十</w:t>
      </w:r>
      <w:r w:rsidR="001257C5">
        <w:rPr>
          <w:rFonts w:ascii="黑体" w:eastAsia="黑体" w:hAnsi="文星标宋" w:cs="Tahoma" w:hint="eastAsia"/>
          <w:color w:val="000000"/>
          <w:sz w:val="32"/>
          <w:szCs w:val="32"/>
        </w:rPr>
        <w:t>二</w:t>
      </w:r>
      <w:r w:rsidRPr="007675F8">
        <w:rPr>
          <w:rFonts w:ascii="黑体" w:eastAsia="黑体" w:hAnsi="文星标宋" w:cs="Tahoma" w:hint="eastAsia"/>
          <w:color w:val="000000"/>
          <w:sz w:val="32"/>
          <w:szCs w:val="32"/>
        </w:rPr>
        <w:t>、名词解释</w:t>
      </w:r>
    </w:p>
    <w:p w:rsidR="00A5305A" w:rsidRP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A5305A">
        <w:rPr>
          <w:rFonts w:ascii="仿宋_GB2312" w:eastAsia="仿宋_GB2312" w:hAnsi="Tahoma" w:cs="Tahoma" w:hint="eastAsia"/>
          <w:color w:val="000000"/>
          <w:sz w:val="32"/>
          <w:szCs w:val="32"/>
        </w:rPr>
        <w:t>1、“三公”经费：是指本部门通过财政拨款资金安排的因公出国（境）费、公务用车购置及运行费和公务接待费。其中，因公出国（境）费指单位工作人员公务出国（境）的住宿费、旅费、伙食补助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 w:rsidR="00A5305A" w:rsidRP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A5305A">
        <w:rPr>
          <w:rFonts w:ascii="仿宋_GB2312" w:eastAsia="仿宋_GB2312" w:hAnsi="Tahoma" w:cs="Tahoma" w:hint="eastAsia"/>
          <w:color w:val="000000"/>
          <w:sz w:val="32"/>
          <w:szCs w:val="32"/>
        </w:rPr>
        <w:t>2、机关运行经费：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A5305A" w:rsidRP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A5305A" w:rsidRP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A5305A" w:rsidRP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A5305A" w:rsidRP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A5305A" w:rsidRP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A5305A" w:rsidRPr="00A5305A" w:rsidRDefault="00A5305A" w:rsidP="00A5305A">
      <w:pPr>
        <w:spacing w:line="620" w:lineRule="exact"/>
        <w:ind w:firstLineChars="200" w:firstLine="640"/>
        <w:rPr>
          <w:rFonts w:ascii="仿宋_GB2312" w:eastAsia="仿宋_GB2312" w:hAnsi="Tahoma" w:cs="Tahoma" w:hint="eastAsia"/>
          <w:color w:val="000000"/>
          <w:sz w:val="32"/>
          <w:szCs w:val="32"/>
        </w:rPr>
      </w:pPr>
    </w:p>
    <w:p w:rsidR="0091711E" w:rsidRPr="00A5305A" w:rsidRDefault="0091711E" w:rsidP="00A5305A">
      <w:pPr>
        <w:spacing w:line="620" w:lineRule="exact"/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</w:rPr>
      </w:pPr>
    </w:p>
    <w:sectPr w:rsidR="0091711E" w:rsidRPr="00A5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11E" w:rsidRDefault="0091711E" w:rsidP="00A5305A">
      <w:r>
        <w:separator/>
      </w:r>
    </w:p>
  </w:endnote>
  <w:endnote w:type="continuationSeparator" w:id="1">
    <w:p w:rsidR="0091711E" w:rsidRDefault="0091711E" w:rsidP="00A53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11E" w:rsidRDefault="0091711E" w:rsidP="00A5305A">
      <w:r>
        <w:separator/>
      </w:r>
    </w:p>
  </w:footnote>
  <w:footnote w:type="continuationSeparator" w:id="1">
    <w:p w:rsidR="0091711E" w:rsidRDefault="0091711E" w:rsidP="00A53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05A"/>
    <w:rsid w:val="001257C5"/>
    <w:rsid w:val="0091711E"/>
    <w:rsid w:val="00A5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0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0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0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编办公文</dc:creator>
  <cp:keywords/>
  <dc:description/>
  <cp:lastModifiedBy>编办公文</cp:lastModifiedBy>
  <cp:revision>3</cp:revision>
  <dcterms:created xsi:type="dcterms:W3CDTF">2017-11-01T07:40:00Z</dcterms:created>
  <dcterms:modified xsi:type="dcterms:W3CDTF">2017-11-01T07:44:00Z</dcterms:modified>
</cp:coreProperties>
</file>